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2FC" w:rsidRPr="009A33F3" w:rsidRDefault="000C12FC" w:rsidP="000C12F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3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Конспект тренировочного занятия по настольному теннису</w:t>
      </w:r>
    </w:p>
    <w:p w:rsidR="000C12FC" w:rsidRPr="009A33F3" w:rsidRDefault="000C12FC" w:rsidP="000C12F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учащихся 8-10 лет</w:t>
      </w:r>
    </w:p>
    <w:p w:rsidR="000C12FC" w:rsidRPr="009A33F3" w:rsidRDefault="000C12FC" w:rsidP="000C12F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проведения 17 марта</w:t>
      </w:r>
      <w:r w:rsidR="009A33F3" w:rsidRPr="009A3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г.</w:t>
      </w:r>
    </w:p>
    <w:p w:rsidR="000C12FC" w:rsidRPr="009A33F3" w:rsidRDefault="000C12FC" w:rsidP="000C12F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Место проведения</w:t>
      </w:r>
      <w:r w:rsidR="009A33F3" w:rsidRPr="009A3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ДЮСШ р.п. Мокшан</w:t>
      </w:r>
    </w:p>
    <w:p w:rsidR="000C12FC" w:rsidRPr="009A33F3" w:rsidRDefault="000C12FC" w:rsidP="000C12F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Продолжительность тренировки 2 часа (90 мин)</w:t>
      </w:r>
    </w:p>
    <w:p w:rsidR="000C12FC" w:rsidRPr="009A33F3" w:rsidRDefault="000C12FC" w:rsidP="000C12F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 1. Обучить различию в выполнении приема и ударов по мячам с различными видами вращений: скорость, место удара мяча на ракетке, угол поворота и наклона ракетки, характер полета мяча, характер отскока мяча от стола.</w:t>
      </w:r>
    </w:p>
    <w:p w:rsidR="000C12FC" w:rsidRPr="009A33F3" w:rsidRDefault="000C12FC" w:rsidP="000C12F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Совершенствование сложных подач и их приема.</w:t>
      </w:r>
    </w:p>
    <w:p w:rsidR="000C12FC" w:rsidRPr="009A33F3" w:rsidRDefault="000C12FC" w:rsidP="000C12FC">
      <w:pPr>
        <w:shd w:val="clear" w:color="auto" w:fill="FFFFFF"/>
        <w:spacing w:after="16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A33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Воспитать коммуникабельные навыки у занимающихся.</w:t>
      </w:r>
    </w:p>
    <w:tbl>
      <w:tblPr>
        <w:tblW w:w="95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755"/>
        <w:gridCol w:w="3696"/>
        <w:gridCol w:w="1139"/>
        <w:gridCol w:w="1980"/>
      </w:tblGrid>
      <w:tr w:rsidR="000C12FC" w:rsidRPr="009A33F3" w:rsidTr="000C12FC"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Частные задачи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9A33F3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ОМУ</w:t>
            </w:r>
          </w:p>
        </w:tc>
      </w:tr>
      <w:tr w:rsidR="000C12FC" w:rsidRPr="009A33F3" w:rsidTr="000C12FC"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Настроить внимание учащихся.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мышцы и связки в плечевом суставе и </w:t>
            </w:r>
            <w:proofErr w:type="spellStart"/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мыщцы</w:t>
            </w:r>
            <w:proofErr w:type="spellEnd"/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спины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Подготовить </w:t>
            </w:r>
            <w:proofErr w:type="spellStart"/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мыщцы</w:t>
            </w:r>
            <w:proofErr w:type="spellEnd"/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связки ног у предстоящей работе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Подготовительная часть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Построение. Сообщение задач тренировки.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ОРУ в движении: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1.Ходьба в обход, руки в стороны, вращение в лучезапястных суставах.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2.Ускоренная ходьба, руки в стороны вращение в плечевом суставе вперед- назад.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Наклоны на каждый шаг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Передвижения приставными шагами в стойке теннисиста правым и левым боком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5Передвижения приставными шагами в стойке теннисиста лицом вперед с одновременным перемещением вправо и влево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6.То же самое спиной вперед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7.Передвижение </w:t>
            </w:r>
            <w:proofErr w:type="spellStart"/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скрестнымшагом</w:t>
            </w:r>
            <w:proofErr w:type="spellEnd"/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правым, левым боком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дисциплиной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прямые, темп средний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 полный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 ниже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Соблюдать дистанцию 2 шага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C12FC" w:rsidRPr="009A33F3" w:rsidTr="000C12FC"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 физические упражнения для подготовки к предстоящей работе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Научиться правильно выполнять технически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техники передвижений и поворотов в сочетании с игрой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Способствовать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Увеличению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скорости вращения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начала атаки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Совершенствование технико-тактических действий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специально-скоростных способностей в условиях игры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чувства ответственности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Основная часть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1.СФП: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1.Имитационные упражнения с утяжеленной ракеткой.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Имитационные упражнения с резиной.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3.Вращательные движения кистью, рисование кругов и восьмерок.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4.Отработка ударов у тренировочной стенки.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Упражнения с ракеткой у зеркала - имитация ударов в быстром темпе.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Отработка техники элементов «на колесе».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3.Совершенствование техники передвижений и поворотов в сочетании с игрой справа </w:t>
            </w:r>
            <w:proofErr w:type="spellStart"/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справа</w:t>
            </w:r>
            <w:proofErr w:type="spellEnd"/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Справа в </w:t>
            </w:r>
            <w:proofErr w:type="spellStart"/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вправа</w:t>
            </w:r>
            <w:proofErr w:type="spellEnd"/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2.Прием вправо (индивидуальный короткий </w:t>
            </w:r>
            <w:proofErr w:type="spellStart"/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топс</w:t>
            </w:r>
            <w:proofErr w:type="spellEnd"/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3.Слева по прямой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4.Слева влево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Слево</w:t>
            </w:r>
            <w:proofErr w:type="spellEnd"/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вправо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Слева по прямой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Изучение способов увеличения скорости вращения при выполнении топ-спина справа: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Работа туловищем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Перенос центра </w:t>
            </w:r>
            <w:proofErr w:type="spellStart"/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тежести</w:t>
            </w:r>
            <w:proofErr w:type="spellEnd"/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3.Работа предплечьем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Выполнение атаки: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Индивидуальная короткая </w:t>
            </w: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подача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2.Срезка влево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3.Начало атаки слева направо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Индивидуальная игра с тренером: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Слева влево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Слева по диагонали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Игра в две точки: в правый угол и середину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Игра в две точки: Левый угол и середину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Игра в три точки: правый угол, середину и левый угол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7.Выполнение топ-спина справа от стола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Игра с более сильным соперником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Работа на тренажере «пушка»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выполнять технически правильно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Упражнение выполнять в стойке теннисиста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Упражнения выполнять технически правильно.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в стойке теннисиста.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Руку доводить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туловища, перенос центра тяжести, работа предплечья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Работать в стойке теннисиста, выполнять технически правильно.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средний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средний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дыханием, не волноваться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Пытаться отбыть каждый мяч</w:t>
            </w:r>
          </w:p>
        </w:tc>
      </w:tr>
      <w:tr w:rsidR="000C12FC" w:rsidRPr="009A33F3" w:rsidTr="000C12FC">
        <w:tc>
          <w:tcPr>
            <w:tcW w:w="250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Настроить внимание</w:t>
            </w:r>
          </w:p>
        </w:tc>
        <w:tc>
          <w:tcPr>
            <w:tcW w:w="33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0C12FC" w:rsidP="000C12FC">
            <w:pPr>
              <w:spacing w:after="16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Заключительная часть</w:t>
            </w: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занятия. Выявление ошибок.</w:t>
            </w:r>
          </w:p>
        </w:tc>
        <w:tc>
          <w:tcPr>
            <w:tcW w:w="103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0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12FC" w:rsidRPr="009A33F3" w:rsidRDefault="000C12FC" w:rsidP="000C12FC">
            <w:pPr>
              <w:spacing w:after="167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3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Следить за дисциплиной</w:t>
            </w:r>
          </w:p>
        </w:tc>
      </w:tr>
    </w:tbl>
    <w:p w:rsidR="009A33F3" w:rsidRDefault="009A33F3">
      <w:pPr>
        <w:rPr>
          <w:rFonts w:ascii="Times New Roman" w:hAnsi="Times New Roman" w:cs="Times New Roman"/>
        </w:rPr>
      </w:pPr>
    </w:p>
    <w:p w:rsidR="00EB6BAE" w:rsidRPr="009A33F3" w:rsidRDefault="009A33F3">
      <w:pPr>
        <w:rPr>
          <w:rFonts w:ascii="Times New Roman" w:hAnsi="Times New Roman" w:cs="Times New Roman"/>
          <w:sz w:val="24"/>
          <w:szCs w:val="24"/>
        </w:rPr>
      </w:pPr>
      <w:r w:rsidRPr="009A33F3">
        <w:rPr>
          <w:rFonts w:ascii="Times New Roman" w:hAnsi="Times New Roman" w:cs="Times New Roman"/>
        </w:rPr>
        <w:t xml:space="preserve"> </w:t>
      </w:r>
      <w:r w:rsidRPr="009A33F3">
        <w:rPr>
          <w:rFonts w:ascii="Times New Roman" w:hAnsi="Times New Roman" w:cs="Times New Roman"/>
          <w:sz w:val="24"/>
          <w:szCs w:val="24"/>
        </w:rPr>
        <w:t>Тренер-преподаватель по настольному теннису Рожков В.А.</w:t>
      </w:r>
    </w:p>
    <w:sectPr w:rsidR="00EB6BAE" w:rsidRPr="009A33F3" w:rsidSect="00EB6B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0C12FC"/>
    <w:rsid w:val="000A5204"/>
    <w:rsid w:val="000C12FC"/>
    <w:rsid w:val="00292008"/>
    <w:rsid w:val="00540547"/>
    <w:rsid w:val="009A33F3"/>
    <w:rsid w:val="00EB6B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1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DUSH</dc:creator>
  <cp:lastModifiedBy>DUSH</cp:lastModifiedBy>
  <cp:revision>3</cp:revision>
  <dcterms:created xsi:type="dcterms:W3CDTF">2025-03-19T12:59:00Z</dcterms:created>
  <dcterms:modified xsi:type="dcterms:W3CDTF">2025-03-24T06:20:00Z</dcterms:modified>
</cp:coreProperties>
</file>